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139E1">
      <w:pPr>
        <w:autoSpaceDE w:val="0"/>
        <w:autoSpaceDN w:val="0"/>
        <w:adjustRightInd w:val="0"/>
        <w:jc w:val="center"/>
        <w:rPr>
          <w:b/>
          <w:bCs/>
          <w:sz w:val="28"/>
          <w:szCs w:val="28"/>
          <w:lang w:val="zh-CN"/>
        </w:rPr>
      </w:pPr>
      <w:r>
        <w:rPr>
          <w:b/>
          <w:bCs/>
          <w:sz w:val="28"/>
          <w:szCs w:val="28"/>
          <w:lang w:val="zh-CN"/>
        </w:rPr>
        <w:t>Anunț privind selecția candidaților pentru 3 roluri de</w:t>
      </w:r>
    </w:p>
    <w:p w14:paraId="73C64F1E">
      <w:pPr>
        <w:autoSpaceDE w:val="0"/>
        <w:autoSpaceDN w:val="0"/>
        <w:adjustRightInd w:val="0"/>
        <w:jc w:val="center"/>
        <w:rPr>
          <w:b/>
          <w:bCs/>
          <w:sz w:val="28"/>
          <w:szCs w:val="28"/>
          <w:lang w:val="zh-CN"/>
        </w:rPr>
      </w:pPr>
      <w:r>
        <w:rPr>
          <w:b/>
          <w:bCs/>
          <w:sz w:val="28"/>
          <w:szCs w:val="28"/>
          <w:lang w:val="zh-CN"/>
        </w:rPr>
        <w:t xml:space="preserve">Membru în Consiliul de Adminstrație </w:t>
      </w:r>
    </w:p>
    <w:p w14:paraId="19D61EB2">
      <w:pPr>
        <w:autoSpaceDE w:val="0"/>
        <w:autoSpaceDN w:val="0"/>
        <w:adjustRightInd w:val="0"/>
        <w:jc w:val="center"/>
        <w:rPr>
          <w:b/>
          <w:bCs/>
          <w:sz w:val="28"/>
          <w:szCs w:val="28"/>
          <w:lang w:val="zh-CN"/>
        </w:rPr>
      </w:pPr>
      <w:r>
        <w:rPr>
          <w:b/>
          <w:bCs/>
          <w:sz w:val="28"/>
          <w:szCs w:val="28"/>
          <w:lang w:val="zh-CN"/>
        </w:rPr>
        <w:t>al S.C. SERVICII EDILITARE PLOPENI S.R.L.</w:t>
      </w:r>
    </w:p>
    <w:p w14:paraId="4664629D">
      <w:pPr>
        <w:autoSpaceDE w:val="0"/>
        <w:autoSpaceDN w:val="0"/>
        <w:adjustRightInd w:val="0"/>
        <w:jc w:val="both"/>
        <w:rPr>
          <w:lang w:val="zh-CN"/>
        </w:rPr>
      </w:pPr>
    </w:p>
    <w:p w14:paraId="1427F39C">
      <w:pPr>
        <w:autoSpaceDE w:val="0"/>
        <w:autoSpaceDN w:val="0"/>
        <w:adjustRightInd w:val="0"/>
        <w:jc w:val="both"/>
        <w:rPr>
          <w:lang w:val="zh-CN"/>
        </w:rPr>
      </w:pPr>
      <w:r>
        <w:rPr>
          <w:lang w:val="zh-CN"/>
        </w:rPr>
        <w:t xml:space="preserve">În conformitate cu prevederile OUG nr. 109/2011, modificată și aprobată prin Legea nr. 187/2023 privind Guvernanţă corporativă a întreprinderilor publice, S.C. George Butunoiu Group S.R.L. a fost selectat pentru a oferi asistență în procesul de recrutare a Membrilor Consiliului de Administraţie al </w:t>
      </w:r>
      <w:r>
        <w:rPr>
          <w:b/>
          <w:bCs/>
          <w:i/>
          <w:iCs/>
          <w:spacing w:val="-15"/>
          <w:sz w:val="22"/>
          <w:szCs w:val="22"/>
          <w:lang w:val="zh-CN"/>
        </w:rPr>
        <w:t>S.C. SERVICII EDILITARE PLOPENI  S.R.L</w:t>
      </w:r>
      <w:r>
        <w:rPr>
          <w:lang w:val="zh-CN"/>
        </w:rPr>
        <w:t>.</w:t>
      </w:r>
    </w:p>
    <w:p w14:paraId="5BB96197">
      <w:pPr>
        <w:autoSpaceDE w:val="0"/>
        <w:autoSpaceDN w:val="0"/>
        <w:adjustRightInd w:val="0"/>
        <w:jc w:val="both"/>
        <w:rPr>
          <w:b/>
          <w:bCs/>
          <w:lang w:val="zh-CN"/>
        </w:rPr>
      </w:pPr>
      <w:r>
        <w:rPr>
          <w:b/>
          <w:bCs/>
          <w:lang w:val="zh-CN"/>
        </w:rPr>
        <w:t>A. Criteriile obligatorii de calificare care vor sta la bază selecției sunt:</w:t>
      </w:r>
    </w:p>
    <w:p w14:paraId="71E1C75A">
      <w:pPr>
        <w:autoSpaceDE w:val="0"/>
        <w:autoSpaceDN w:val="0"/>
        <w:adjustRightInd w:val="0"/>
        <w:spacing w:line="276" w:lineRule="auto"/>
        <w:jc w:val="both"/>
        <w:rPr>
          <w:sz w:val="18"/>
          <w:szCs w:val="18"/>
          <w:lang w:val="zh-CN"/>
        </w:rPr>
      </w:pPr>
      <w:r>
        <w:rPr>
          <w:lang w:val="zh-CN"/>
        </w:rPr>
        <w:t>a. studii superioare absolvite cu diplomă de licență în domeniul științelor inginerești, sociale, juridice, economice sau în domeniul de activitate al societății</w:t>
      </w:r>
      <w:r>
        <w:rPr>
          <w:sz w:val="18"/>
          <w:szCs w:val="18"/>
          <w:lang w:val="zh-CN"/>
        </w:rPr>
        <w:t>; (pentru absolvenții sistemului Bologna, diplomă de licență va fi însoțită obligatoriu de diplomă de master; conform legii nr. 1/2011 privind educația națională, absolvind studii superioare de lungă durată în perioadă anterioară aplicării sistemului Bologna, diplomă de licență este echivalentă cu diplomă de studii universitare de master în specialitatea absolvită)</w:t>
      </w:r>
    </w:p>
    <w:p w14:paraId="7DA9BE4E">
      <w:pPr>
        <w:autoSpaceDE w:val="0"/>
        <w:autoSpaceDN w:val="0"/>
        <w:adjustRightInd w:val="0"/>
        <w:spacing w:line="276" w:lineRule="auto"/>
        <w:jc w:val="both"/>
        <w:rPr>
          <w:lang w:val="zh-CN"/>
        </w:rPr>
      </w:pPr>
      <w:r>
        <w:rPr>
          <w:lang w:val="zh-CN"/>
        </w:rPr>
        <w:t xml:space="preserve">b. minimum 7 ani experiență totală;  </w:t>
      </w:r>
    </w:p>
    <w:p w14:paraId="73F6A4DA">
      <w:pPr>
        <w:autoSpaceDE w:val="0"/>
        <w:autoSpaceDN w:val="0"/>
        <w:adjustRightInd w:val="0"/>
        <w:spacing w:line="276" w:lineRule="auto"/>
        <w:jc w:val="both"/>
        <w:rPr>
          <w:lang w:val="zh-CN"/>
        </w:rPr>
      </w:pPr>
      <w:r>
        <w:rPr>
          <w:lang w:val="zh-CN"/>
        </w:rPr>
        <w:t>c. bună stare de sănătate care să permită exercitatea în condiţii optime a mandatului;</w:t>
      </w:r>
    </w:p>
    <w:p w14:paraId="581F3C66">
      <w:pPr>
        <w:autoSpaceDE w:val="0"/>
        <w:autoSpaceDN w:val="0"/>
        <w:adjustRightInd w:val="0"/>
        <w:spacing w:line="276" w:lineRule="auto"/>
        <w:jc w:val="both"/>
        <w:rPr>
          <w:lang w:val="zh-CN"/>
        </w:rPr>
      </w:pPr>
      <w:r>
        <w:rPr>
          <w:lang w:val="zh-CN"/>
        </w:rPr>
        <w:t>d. cunoașterea limbii române (scris/vorbit);</w:t>
      </w:r>
    </w:p>
    <w:p w14:paraId="415D02FA">
      <w:pPr>
        <w:autoSpaceDE w:val="0"/>
        <w:autoSpaceDN w:val="0"/>
        <w:adjustRightInd w:val="0"/>
        <w:jc w:val="both"/>
        <w:rPr>
          <w:b/>
          <w:bCs/>
          <w:lang w:val="zh-CN"/>
        </w:rPr>
      </w:pPr>
    </w:p>
    <w:p w14:paraId="2847F635">
      <w:pPr>
        <w:autoSpaceDE w:val="0"/>
        <w:autoSpaceDN w:val="0"/>
        <w:adjustRightInd w:val="0"/>
        <w:jc w:val="both"/>
        <w:rPr>
          <w:b/>
          <w:bCs/>
          <w:lang w:val="zh-CN"/>
        </w:rPr>
      </w:pPr>
      <w:r>
        <w:rPr>
          <w:b/>
          <w:bCs/>
          <w:lang w:val="zh-CN"/>
        </w:rPr>
        <w:t>B. Principalele criterii de selecție care fac departajarea intre candidaţi sunt:</w:t>
      </w:r>
    </w:p>
    <w:p w14:paraId="4E43C46A">
      <w:pPr>
        <w:autoSpaceDE w:val="0"/>
        <w:autoSpaceDN w:val="0"/>
        <w:adjustRightInd w:val="0"/>
        <w:spacing w:line="276" w:lineRule="auto"/>
        <w:jc w:val="both"/>
        <w:rPr>
          <w:lang w:val="zh-CN"/>
        </w:rPr>
      </w:pPr>
      <w:r>
        <w:rPr>
          <w:lang w:val="zh-CN"/>
        </w:rPr>
        <w:t xml:space="preserve">e. cunoştinţe despre domeniul de activitate al </w:t>
      </w:r>
      <w:r>
        <w:rPr>
          <w:b/>
          <w:bCs/>
          <w:i/>
          <w:iCs/>
          <w:spacing w:val="-15"/>
          <w:sz w:val="22"/>
          <w:szCs w:val="22"/>
          <w:lang w:val="zh-CN"/>
        </w:rPr>
        <w:t>S.C. SERVICII EDILITARE PLOPENI S.R.L</w:t>
      </w:r>
      <w:r>
        <w:rPr>
          <w:lang w:val="zh-CN"/>
        </w:rPr>
        <w:t xml:space="preserve">. (servicii utilitare, inginerie, lucrări construcţii, colectare deşeuri şi utilităţi publice) pentru Administratorul 1;  </w:t>
      </w:r>
    </w:p>
    <w:p w14:paraId="18D2F18C">
      <w:pPr>
        <w:autoSpaceDE w:val="0"/>
        <w:autoSpaceDN w:val="0"/>
        <w:adjustRightInd w:val="0"/>
        <w:spacing w:line="276" w:lineRule="auto"/>
        <w:jc w:val="both"/>
        <w:rPr>
          <w:lang w:val="zh-CN"/>
        </w:rPr>
      </w:pPr>
      <w:r>
        <w:rPr>
          <w:lang w:val="zh-CN"/>
        </w:rPr>
        <w:t xml:space="preserve">f. experiență în conducerea societăţilor (private sau de stat) sau a regiilor autonome, relevantă pentru dimensiunea şi obiectul de activitate al </w:t>
      </w:r>
      <w:r>
        <w:rPr>
          <w:b/>
          <w:bCs/>
          <w:i/>
          <w:iCs/>
          <w:spacing w:val="-15"/>
          <w:sz w:val="22"/>
          <w:szCs w:val="22"/>
          <w:lang w:val="zh-CN"/>
        </w:rPr>
        <w:t>S.C. SERVICII EDILITARE PLOPENI  S.R.L</w:t>
      </w:r>
      <w:r>
        <w:rPr>
          <w:lang w:val="zh-CN"/>
        </w:rPr>
        <w:t>.;</w:t>
      </w:r>
    </w:p>
    <w:p w14:paraId="6F8955EF">
      <w:pPr>
        <w:autoSpaceDE w:val="0"/>
        <w:autoSpaceDN w:val="0"/>
        <w:adjustRightInd w:val="0"/>
        <w:spacing w:line="276" w:lineRule="auto"/>
        <w:jc w:val="both"/>
        <w:rPr>
          <w:lang w:val="zh-CN"/>
        </w:rPr>
      </w:pPr>
      <w:r>
        <w:rPr>
          <w:lang w:val="zh-CN"/>
        </w:rPr>
        <w:t xml:space="preserve">g. cunoașterea procesului de management strategic;  </w:t>
      </w:r>
    </w:p>
    <w:p w14:paraId="02B29602">
      <w:pPr>
        <w:autoSpaceDE w:val="0"/>
        <w:autoSpaceDN w:val="0"/>
        <w:adjustRightInd w:val="0"/>
        <w:spacing w:line="276" w:lineRule="auto"/>
        <w:jc w:val="both"/>
        <w:rPr>
          <w:lang w:val="zh-CN"/>
        </w:rPr>
      </w:pPr>
      <w:r>
        <w:rPr>
          <w:lang w:val="zh-CN"/>
        </w:rPr>
        <w:t xml:space="preserve">h. experiență în relația cu autoritățile publice locale și centrale din România, precum și cu autoritățile din domeniul de funcționare a societății/ experienţă în comunicarea şi relaţia cu partenerii de afaceri cu care interacţionează societatea;  </w:t>
      </w:r>
    </w:p>
    <w:p w14:paraId="183178A9">
      <w:pPr>
        <w:autoSpaceDE w:val="0"/>
        <w:autoSpaceDN w:val="0"/>
        <w:adjustRightInd w:val="0"/>
        <w:spacing w:line="276" w:lineRule="auto"/>
        <w:jc w:val="both"/>
        <w:rPr>
          <w:lang w:val="zh-CN"/>
        </w:rPr>
      </w:pPr>
      <w:r>
        <w:rPr>
          <w:lang w:val="zh-CN"/>
        </w:rPr>
        <w:t>i. competente financiare şi de contabilitate (pentru Administratorii 2 si 3);</w:t>
      </w:r>
    </w:p>
    <w:p w14:paraId="3CEEAC23">
      <w:pPr>
        <w:autoSpaceDE w:val="0"/>
        <w:autoSpaceDN w:val="0"/>
        <w:adjustRightInd w:val="0"/>
        <w:spacing w:line="276" w:lineRule="auto"/>
        <w:jc w:val="both"/>
        <w:rPr>
          <w:lang w:val="zh-CN"/>
        </w:rPr>
      </w:pPr>
      <w:r>
        <w:rPr>
          <w:lang w:val="zh-CN"/>
        </w:rPr>
        <w:t xml:space="preserve">j. managementul capitalului uman – cunoștințe de management strategic al resurselor umane;  </w:t>
      </w:r>
    </w:p>
    <w:p w14:paraId="2B4E82CC">
      <w:pPr>
        <w:autoSpaceDE w:val="0"/>
        <w:autoSpaceDN w:val="0"/>
        <w:adjustRightInd w:val="0"/>
        <w:spacing w:line="276" w:lineRule="auto"/>
        <w:jc w:val="both"/>
        <w:rPr>
          <w:lang w:val="zh-CN"/>
        </w:rPr>
      </w:pPr>
      <w:r>
        <w:rPr>
          <w:lang w:val="zh-CN"/>
        </w:rPr>
        <w:t xml:space="preserve">k. o bună înțelegere a sistemului legal și a mediilor legale și reglementare în care operează societatea;  </w:t>
      </w:r>
    </w:p>
    <w:p w14:paraId="7DFC9BE8">
      <w:pPr>
        <w:autoSpaceDE w:val="0"/>
        <w:autoSpaceDN w:val="0"/>
        <w:adjustRightInd w:val="0"/>
        <w:spacing w:line="276" w:lineRule="auto"/>
        <w:jc w:val="both"/>
        <w:rPr>
          <w:lang w:val="zh-CN"/>
        </w:rPr>
      </w:pPr>
      <w:r>
        <w:rPr>
          <w:lang w:val="zh-CN"/>
        </w:rPr>
        <w:t>l. se vor puncta suplimentar studiile aprofundăte, masterat, MBA, diplomă de doctorat;</w:t>
      </w:r>
    </w:p>
    <w:p w14:paraId="5EF5FE47">
      <w:pPr>
        <w:autoSpaceDE w:val="0"/>
        <w:autoSpaceDN w:val="0"/>
        <w:adjustRightInd w:val="0"/>
        <w:jc w:val="both"/>
        <w:rPr>
          <w:sz w:val="2"/>
          <w:szCs w:val="2"/>
          <w:lang w:val="zh-CN"/>
        </w:rPr>
      </w:pPr>
    </w:p>
    <w:p w14:paraId="1E28D252">
      <w:pPr>
        <w:autoSpaceDE w:val="0"/>
        <w:autoSpaceDN w:val="0"/>
        <w:adjustRightInd w:val="0"/>
        <w:jc w:val="both"/>
        <w:rPr>
          <w:lang w:val="zh-CN"/>
        </w:rPr>
      </w:pPr>
      <w:r>
        <w:rPr>
          <w:lang w:val="zh-CN"/>
        </w:rPr>
        <w:t xml:space="preserve">m. reputație personală și profesională ireproșabilă;  </w:t>
      </w:r>
    </w:p>
    <w:p w14:paraId="1F19562E">
      <w:pPr>
        <w:autoSpaceDE w:val="0"/>
        <w:autoSpaceDN w:val="0"/>
        <w:adjustRightInd w:val="0"/>
        <w:jc w:val="both"/>
        <w:rPr>
          <w:lang w:val="zh-CN"/>
        </w:rPr>
      </w:pPr>
      <w:r>
        <w:rPr>
          <w:lang w:val="zh-CN"/>
        </w:rPr>
        <w:t>n. cunoştinţe de guvernanță corporativă;</w:t>
      </w:r>
    </w:p>
    <w:p w14:paraId="2A0BD3A4">
      <w:pPr>
        <w:autoSpaceDE w:val="0"/>
        <w:autoSpaceDN w:val="0"/>
        <w:adjustRightInd w:val="0"/>
        <w:jc w:val="both"/>
        <w:rPr>
          <w:lang w:val="zh-CN"/>
        </w:rPr>
      </w:pPr>
      <w:r>
        <w:rPr>
          <w:lang w:val="zh-CN"/>
        </w:rPr>
        <w:t>o. managementul riscului;</w:t>
      </w:r>
    </w:p>
    <w:p w14:paraId="22C30582">
      <w:pPr>
        <w:autoSpaceDE w:val="0"/>
        <w:autoSpaceDN w:val="0"/>
        <w:adjustRightInd w:val="0"/>
        <w:jc w:val="both"/>
        <w:rPr>
          <w:lang w:val="zh-CN"/>
        </w:rPr>
      </w:pPr>
      <w:r>
        <w:rPr>
          <w:lang w:val="zh-CN"/>
        </w:rPr>
        <w:t xml:space="preserve">p. competențe personale de:  </w:t>
      </w:r>
    </w:p>
    <w:p w14:paraId="2EB71848">
      <w:pPr>
        <w:numPr>
          <w:ilvl w:val="0"/>
          <w:numId w:val="1"/>
        </w:numPr>
        <w:autoSpaceDE w:val="0"/>
        <w:autoSpaceDN w:val="0"/>
        <w:adjustRightInd w:val="0"/>
        <w:spacing w:line="254" w:lineRule="auto"/>
        <w:jc w:val="both"/>
        <w:rPr>
          <w:lang w:val="zh-CN"/>
        </w:rPr>
      </w:pPr>
      <w:r>
        <w:rPr>
          <w:lang w:val="zh-CN"/>
        </w:rPr>
        <w:t xml:space="preserve">Comunicare: abilitatea de a construi bune rețele și relații în cadrul și în afara organizației pentru a putea influența deciziile și rezultatele în vederea beneficiului organizației și pentru o viitoare realizare a scopurilor acesteia;  </w:t>
      </w:r>
    </w:p>
    <w:p w14:paraId="412B43A5">
      <w:pPr>
        <w:numPr>
          <w:ilvl w:val="0"/>
          <w:numId w:val="1"/>
        </w:numPr>
        <w:autoSpaceDE w:val="0"/>
        <w:autoSpaceDN w:val="0"/>
        <w:adjustRightInd w:val="0"/>
        <w:spacing w:line="254" w:lineRule="auto"/>
        <w:jc w:val="both"/>
        <w:rPr>
          <w:lang w:val="zh-CN"/>
        </w:rPr>
      </w:pPr>
      <w:r>
        <w:rPr>
          <w:lang w:val="zh-CN"/>
        </w:rPr>
        <w:t xml:space="preserve">Managementul conflictului: capacitatea de a transforma conflicte în oportunități pentru rezolvarea creativă a problemelor și luarea deciziilor;  </w:t>
      </w:r>
    </w:p>
    <w:p w14:paraId="33CEE157">
      <w:pPr>
        <w:numPr>
          <w:ilvl w:val="0"/>
          <w:numId w:val="1"/>
        </w:numPr>
        <w:autoSpaceDE w:val="0"/>
        <w:autoSpaceDN w:val="0"/>
        <w:adjustRightInd w:val="0"/>
        <w:spacing w:line="254" w:lineRule="auto"/>
        <w:jc w:val="both"/>
        <w:rPr>
          <w:lang w:val="zh-CN"/>
        </w:rPr>
      </w:pPr>
      <w:r>
        <w:rPr>
          <w:lang w:val="zh-CN"/>
        </w:rPr>
        <w:t xml:space="preserve">Relații interpersonale: relaționează cu succes cu alții în diverse grupuri și situații, promovând relațiile armonioase de lucru;  </w:t>
      </w:r>
    </w:p>
    <w:p w14:paraId="22A79CA0">
      <w:pPr>
        <w:numPr>
          <w:ilvl w:val="0"/>
          <w:numId w:val="1"/>
        </w:numPr>
        <w:autoSpaceDE w:val="0"/>
        <w:autoSpaceDN w:val="0"/>
        <w:adjustRightInd w:val="0"/>
        <w:spacing w:after="165" w:line="254" w:lineRule="auto"/>
        <w:jc w:val="both"/>
        <w:rPr>
          <w:lang w:val="zh-CN"/>
        </w:rPr>
      </w:pPr>
      <w:r>
        <w:rPr>
          <w:lang w:val="zh-CN"/>
        </w:rPr>
        <w:t>Negociere: eficient/ă în negocierea de înțelegeri care obțin rezultatele dorite, într-o manieră ce demonstrează respect și integritate.</w:t>
      </w:r>
    </w:p>
    <w:p w14:paraId="13306DAF">
      <w:pPr>
        <w:autoSpaceDE w:val="0"/>
        <w:autoSpaceDN w:val="0"/>
        <w:adjustRightInd w:val="0"/>
        <w:spacing w:after="120" w:line="276" w:lineRule="auto"/>
        <w:jc w:val="both"/>
        <w:rPr>
          <w:b/>
          <w:bCs/>
          <w:lang w:val="zh-CN"/>
        </w:rPr>
      </w:pPr>
      <w:r>
        <w:rPr>
          <w:b/>
          <w:bCs/>
          <w:lang w:val="zh-CN"/>
        </w:rPr>
        <w:t>Modul de depunere a candidaturii</w:t>
      </w:r>
      <w:r>
        <w:rPr>
          <w:lang w:val="zh-CN"/>
        </w:rPr>
        <w:t xml:space="preserve">: Candidații vor depune în format fizic până în data de </w:t>
      </w:r>
      <w:r>
        <w:rPr>
          <w:b/>
          <w:bCs/>
          <w:highlight w:val="red"/>
          <w:shd w:val="clear" w:color="auto" w:fill="FABF8F"/>
          <w:lang w:val="zh-CN"/>
        </w:rPr>
        <w:t>18.03.2025</w:t>
      </w:r>
      <w:r>
        <w:rPr>
          <w:b/>
          <w:bCs/>
          <w:lang w:val="zh-CN"/>
        </w:rPr>
        <w:t xml:space="preserve"> până cel târziu la ora 16.30 inclusiv, </w:t>
      </w:r>
      <w:r>
        <w:rPr>
          <w:lang w:val="zh-CN"/>
        </w:rPr>
        <w:t xml:space="preserve">următoarele documente necesare pentru înregistrarea candidaturii, pe suport hârtie, în plic închis și sigilat, pe care se va menționa: „Procedura de selecție Administratori </w:t>
      </w:r>
      <w:r>
        <w:rPr>
          <w:b/>
          <w:bCs/>
          <w:i/>
          <w:iCs/>
          <w:spacing w:val="-15"/>
          <w:sz w:val="22"/>
          <w:szCs w:val="22"/>
          <w:lang w:val="zh-CN"/>
        </w:rPr>
        <w:t xml:space="preserve">SC SERVICII EDILITARE PLOPENI  SRL </w:t>
      </w:r>
      <w:r>
        <w:rPr>
          <w:lang w:val="zh-CN"/>
        </w:rPr>
        <w:t xml:space="preserve">PU S6, Nume și Prenume Candidat”, la sediul societății: din oraş </w:t>
      </w:r>
      <w:r>
        <w:rPr>
          <w:shd w:val="clear" w:color="auto" w:fill="FFFFFF" w:themeFill="background1"/>
          <w:lang w:val="zh-CN"/>
        </w:rPr>
        <w:t>Plopeni, bd. Republicii nr. 9, bloc C17 parter. Documentele vor fi depuse la Registratură, între orele 07.30 - 16.30 de luni până joi, sau vineri între orele 07.30 - 13.30.</w:t>
      </w:r>
      <w:r>
        <w:rPr>
          <w:lang w:val="zh-CN"/>
        </w:rPr>
        <w:t xml:space="preserve"> </w:t>
      </w:r>
      <w:r>
        <w:rPr>
          <w:b/>
          <w:bCs/>
          <w:lang w:val="zh-CN"/>
        </w:rPr>
        <w:t xml:space="preserve">Candidaturile ajunse la societate după data de </w:t>
      </w:r>
      <w:r>
        <w:rPr>
          <w:b/>
          <w:bCs/>
          <w:highlight w:val="red"/>
          <w:shd w:val="clear" w:color="auto" w:fill="FABF8F"/>
          <w:lang w:val="zh-CN"/>
        </w:rPr>
        <w:t>18.03.2025</w:t>
      </w:r>
      <w:r>
        <w:rPr>
          <w:b/>
          <w:bCs/>
          <w:lang w:val="zh-CN"/>
        </w:rPr>
        <w:t xml:space="preserve"> ora 16.30 nu vor mai fi luate în considerare.</w:t>
      </w:r>
    </w:p>
    <w:p w14:paraId="43EC97F5">
      <w:pPr>
        <w:autoSpaceDE w:val="0"/>
        <w:autoSpaceDN w:val="0"/>
        <w:adjustRightInd w:val="0"/>
        <w:jc w:val="both"/>
        <w:rPr>
          <w:lang w:val="zh-CN"/>
        </w:rPr>
      </w:pPr>
      <w:r>
        <w:rPr>
          <w:b/>
          <w:bCs/>
          <w:lang w:val="zh-CN"/>
        </w:rPr>
        <w:t>Important</w:t>
      </w:r>
      <w:r>
        <w:rPr>
          <w:lang w:val="zh-CN"/>
        </w:rPr>
        <w:t xml:space="preserve">: În paralel se vor trimite aceste documente scanate pe e-mail la adresa </w:t>
      </w:r>
      <w:r>
        <w:rPr>
          <w:b/>
          <w:bCs/>
          <w:i/>
          <w:iCs/>
          <w:color w:val="0000FF"/>
          <w:sz w:val="32"/>
          <w:szCs w:val="32"/>
          <w:u w:val="single"/>
          <w:lang w:val="zh-CN"/>
        </w:rPr>
        <w:t>ca-</w:t>
      </w:r>
      <w:r>
        <w:rPr>
          <w:b/>
          <w:bCs/>
          <w:i/>
          <w:iCs/>
          <w:color w:val="0000FF"/>
          <w:spacing w:val="-15"/>
          <w:sz w:val="28"/>
          <w:szCs w:val="28"/>
          <w:u w:val="single"/>
          <w:lang w:val="zh-CN"/>
        </w:rPr>
        <w:t>sep@georgebutunoiu.com</w:t>
      </w:r>
      <w:r>
        <w:rPr>
          <w:sz w:val="28"/>
          <w:szCs w:val="28"/>
          <w:lang w:val="zh-CN"/>
        </w:rPr>
        <w:t xml:space="preserve">. </w:t>
      </w:r>
      <w:r>
        <w:rPr>
          <w:lang w:val="zh-CN"/>
        </w:rPr>
        <w:t>În e-mail la subiect se va menţiona</w:t>
      </w:r>
      <w:r>
        <w:rPr>
          <w:color w:val="000000"/>
          <w:lang w:val="zh-CN"/>
        </w:rPr>
        <w:t xml:space="preserve"> </w:t>
      </w:r>
      <w:r>
        <w:rPr>
          <w:i/>
          <w:iCs/>
          <w:color w:val="000000"/>
          <w:lang w:val="zh-CN"/>
        </w:rPr>
        <w:t xml:space="preserve">Procedura de selecție pentru Administratori </w:t>
      </w:r>
      <w:r>
        <w:rPr>
          <w:b/>
          <w:bCs/>
          <w:i/>
          <w:iCs/>
          <w:spacing w:val="-15"/>
          <w:sz w:val="22"/>
          <w:szCs w:val="22"/>
          <w:lang w:val="zh-CN"/>
        </w:rPr>
        <w:t xml:space="preserve">S.C. SERVICII EDILITARE PLOPENI  S.R.L., </w:t>
      </w:r>
      <w:r>
        <w:rPr>
          <w:i/>
          <w:iCs/>
          <w:color w:val="000000"/>
          <w:lang w:val="zh-CN"/>
        </w:rPr>
        <w:t>nume și prenume candidat</w:t>
      </w:r>
      <w:r>
        <w:rPr>
          <w:color w:val="000000"/>
          <w:lang w:val="zh-CN"/>
        </w:rPr>
        <w:t xml:space="preserve">. Se vor atașa documentele necesare pentru depunerea candidaturii conform listei de mai jos, scanate în format PDF, </w:t>
      </w:r>
      <w:r>
        <w:rPr>
          <w:b/>
          <w:bCs/>
          <w:color w:val="000000"/>
          <w:lang w:val="zh-CN"/>
        </w:rPr>
        <w:t>maximum 5 M</w:t>
      </w:r>
      <w:r>
        <w:rPr>
          <w:color w:val="000000"/>
          <w:lang w:val="zh-CN"/>
        </w:rPr>
        <w:t xml:space="preserve">.  În cazul în care se depășește limită maximă de dimensiune combinată a fișierelor (atașamente), se vor trimite două e-mailuri (exemplu: </w:t>
      </w:r>
      <w:r>
        <w:rPr>
          <w:i/>
          <w:iCs/>
          <w:color w:val="000000"/>
          <w:lang w:val="zh-CN"/>
        </w:rPr>
        <w:t xml:space="preserve">Procedura de selecție pentru Administratori </w:t>
      </w:r>
      <w:r>
        <w:rPr>
          <w:b/>
          <w:bCs/>
          <w:i/>
          <w:iCs/>
          <w:spacing w:val="-15"/>
          <w:sz w:val="22"/>
          <w:szCs w:val="22"/>
          <w:lang w:val="zh-CN"/>
        </w:rPr>
        <w:t>S.C. SERVICII EDILITARE PLOPENI  S.R.L.,</w:t>
      </w:r>
      <w:r>
        <w:rPr>
          <w:lang w:val="zh-CN"/>
        </w:rPr>
        <w:t>,</w:t>
      </w:r>
      <w:r>
        <w:rPr>
          <w:color w:val="000000"/>
          <w:lang w:val="zh-CN"/>
        </w:rPr>
        <w:t xml:space="preserve"> </w:t>
      </w:r>
      <w:r>
        <w:rPr>
          <w:i/>
          <w:iCs/>
          <w:color w:val="000000"/>
          <w:lang w:val="zh-CN"/>
        </w:rPr>
        <w:t>nume și prenume candidat</w:t>
      </w:r>
      <w:r>
        <w:rPr>
          <w:lang w:val="zh-CN"/>
        </w:rPr>
        <w:t xml:space="preserve">, </w:t>
      </w:r>
      <w:r>
        <w:rPr>
          <w:i/>
          <w:iCs/>
          <w:lang w:val="zh-CN"/>
        </w:rPr>
        <w:t>nume și prenume candidat</w:t>
      </w:r>
      <w:r>
        <w:rPr>
          <w:lang w:val="zh-CN"/>
        </w:rPr>
        <w:t xml:space="preserve"> - Partea I; </w:t>
      </w:r>
      <w:r>
        <w:rPr>
          <w:i/>
          <w:iCs/>
          <w:color w:val="000000"/>
          <w:lang w:val="zh-CN"/>
        </w:rPr>
        <w:t xml:space="preserve">Procedura de selecție pentru Administratori </w:t>
      </w:r>
      <w:r>
        <w:rPr>
          <w:b/>
          <w:bCs/>
          <w:i/>
          <w:iCs/>
          <w:spacing w:val="-15"/>
          <w:sz w:val="22"/>
          <w:szCs w:val="22"/>
          <w:lang w:val="zh-CN"/>
        </w:rPr>
        <w:t>S.C. SERVICII EDILITARE PLOPENI  S.R.L.,</w:t>
      </w:r>
      <w:r>
        <w:rPr>
          <w:lang w:val="zh-CN"/>
        </w:rPr>
        <w:t>,</w:t>
      </w:r>
      <w:r>
        <w:rPr>
          <w:color w:val="000000"/>
          <w:lang w:val="zh-CN"/>
        </w:rPr>
        <w:t xml:space="preserve"> </w:t>
      </w:r>
      <w:r>
        <w:rPr>
          <w:i/>
          <w:iCs/>
          <w:color w:val="000000"/>
          <w:lang w:val="zh-CN"/>
        </w:rPr>
        <w:t>nume și prenume candidat -</w:t>
      </w:r>
      <w:r>
        <w:rPr>
          <w:color w:val="000000"/>
          <w:lang w:val="zh-CN"/>
        </w:rPr>
        <w:t xml:space="preserve"> Partea II), </w:t>
      </w:r>
      <w:r>
        <w:rPr>
          <w:lang w:val="zh-CN"/>
        </w:rPr>
        <w:t>urmând a primi confirmare de primire pe e-mailul de pe care au fost transmise documentele. De asemenea, se pot trimite linkuri conținând documentele necesare, partajate prin intermediul siteurilor de transfer de documente (de tip Wetransfer):</w:t>
      </w:r>
    </w:p>
    <w:p w14:paraId="668E737C">
      <w:pPr>
        <w:autoSpaceDE w:val="0"/>
        <w:autoSpaceDN w:val="0"/>
        <w:adjustRightInd w:val="0"/>
        <w:jc w:val="both"/>
        <w:rPr>
          <w:lang w:val="zh-CN"/>
        </w:rPr>
      </w:pPr>
      <w:r>
        <w:rPr>
          <w:lang w:val="zh-CN"/>
        </w:rPr>
        <w:t>- Opis;</w:t>
      </w:r>
    </w:p>
    <w:p w14:paraId="01F141F4">
      <w:pPr>
        <w:autoSpaceDE w:val="0"/>
        <w:autoSpaceDN w:val="0"/>
        <w:adjustRightInd w:val="0"/>
        <w:jc w:val="both"/>
        <w:rPr>
          <w:lang w:val="zh-CN"/>
        </w:rPr>
      </w:pPr>
      <w:r>
        <w:rPr>
          <w:lang w:val="zh-CN"/>
        </w:rPr>
        <w:t xml:space="preserve">- Curriculum Vitae în limba română;  </w:t>
      </w:r>
    </w:p>
    <w:p w14:paraId="1F7BE251">
      <w:pPr>
        <w:autoSpaceDE w:val="0"/>
        <w:autoSpaceDN w:val="0"/>
        <w:adjustRightInd w:val="0"/>
        <w:jc w:val="both"/>
        <w:rPr>
          <w:lang w:val="zh-CN"/>
        </w:rPr>
      </w:pPr>
      <w:r>
        <w:rPr>
          <w:lang w:val="zh-CN"/>
        </w:rPr>
        <w:t xml:space="preserve">- Cazier Judiciar și Cazier Fiscal;  </w:t>
      </w:r>
    </w:p>
    <w:p w14:paraId="6EA60B80">
      <w:pPr>
        <w:autoSpaceDE w:val="0"/>
        <w:autoSpaceDN w:val="0"/>
        <w:adjustRightInd w:val="0"/>
        <w:jc w:val="both"/>
        <w:rPr>
          <w:lang w:val="zh-CN"/>
        </w:rPr>
      </w:pPr>
      <w:r>
        <w:rPr>
          <w:lang w:val="zh-CN"/>
        </w:rPr>
        <w:t xml:space="preserve">- Două scrisori de recomandare, care să conțină numele și datele de contact ale persoanelor care oferă referințele;  </w:t>
      </w:r>
    </w:p>
    <w:p w14:paraId="731428AE">
      <w:pPr>
        <w:autoSpaceDE w:val="0"/>
        <w:autoSpaceDN w:val="0"/>
        <w:adjustRightInd w:val="0"/>
        <w:jc w:val="both"/>
        <w:rPr>
          <w:lang w:val="zh-CN"/>
        </w:rPr>
      </w:pPr>
      <w:r>
        <w:rPr>
          <w:lang w:val="zh-CN"/>
        </w:rPr>
        <w:t xml:space="preserve">- Copie a actului de identitate;  </w:t>
      </w:r>
    </w:p>
    <w:p w14:paraId="67698CBA">
      <w:pPr>
        <w:autoSpaceDE w:val="0"/>
        <w:autoSpaceDN w:val="0"/>
        <w:adjustRightInd w:val="0"/>
        <w:jc w:val="both"/>
        <w:rPr>
          <w:lang w:val="zh-CN"/>
        </w:rPr>
      </w:pPr>
      <w:r>
        <w:rPr>
          <w:lang w:val="zh-CN"/>
        </w:rPr>
        <w:t xml:space="preserve">- Copii conforme cu originalul ale actelor de studii;  </w:t>
      </w:r>
    </w:p>
    <w:p w14:paraId="57489C9A">
      <w:pPr>
        <w:autoSpaceDE w:val="0"/>
        <w:autoSpaceDN w:val="0"/>
        <w:adjustRightInd w:val="0"/>
        <w:jc w:val="both"/>
        <w:rPr>
          <w:lang w:val="zh-CN"/>
        </w:rPr>
      </w:pPr>
      <w:r>
        <w:rPr>
          <w:lang w:val="zh-CN"/>
        </w:rPr>
        <w:t>- Copii ale documentelor care atestă experiența profesională (extras Revisal/ copie carnet de muncă, contracte de mandat/management, adeverințe eliberate de angajatori/ fișele de post pentru posturile relevante ca experiență, etc.);</w:t>
      </w:r>
    </w:p>
    <w:p w14:paraId="17ACA267">
      <w:pPr>
        <w:autoSpaceDE w:val="0"/>
        <w:autoSpaceDN w:val="0"/>
        <w:adjustRightInd w:val="0"/>
        <w:jc w:val="both"/>
        <w:rPr>
          <w:lang w:val="zh-CN"/>
        </w:rPr>
      </w:pPr>
      <w:r>
        <w:rPr>
          <w:lang w:val="zh-CN"/>
        </w:rPr>
        <w:t xml:space="preserve">- Adeverință de la medicul de familie cu mențiunea „APT”;  </w:t>
      </w:r>
    </w:p>
    <w:p w14:paraId="54DF16D1">
      <w:pPr>
        <w:autoSpaceDE w:val="0"/>
        <w:autoSpaceDN w:val="0"/>
        <w:adjustRightInd w:val="0"/>
        <w:jc w:val="both"/>
        <w:rPr>
          <w:lang w:val="zh-CN"/>
        </w:rPr>
      </w:pPr>
      <w:r>
        <w:rPr>
          <w:lang w:val="zh-CN"/>
        </w:rPr>
        <w:t xml:space="preserve">- Declarație pe proprie răspundere cu privire la vechimea în muncă și pozițiile de conducere </w:t>
      </w:r>
      <w:r>
        <w:rPr>
          <w:b/>
          <w:bCs/>
          <w:color w:val="0000FF"/>
          <w:u w:val="single"/>
          <w:lang w:val="zh-CN"/>
        </w:rPr>
        <w:t>AICI (Declaraţia 1  – click pentru a deschi</w:t>
      </w:r>
      <w:bookmarkStart w:id="0" w:name="_GoBack"/>
      <w:bookmarkEnd w:id="0"/>
      <w:r>
        <w:rPr>
          <w:b/>
          <w:bCs/>
          <w:color w:val="0000FF"/>
          <w:u w:val="single"/>
          <w:lang w:val="zh-CN"/>
        </w:rPr>
        <w:t>de!)</w:t>
      </w:r>
      <w:r>
        <w:rPr>
          <w:lang w:val="zh-CN"/>
        </w:rPr>
        <w:t>;</w:t>
      </w:r>
    </w:p>
    <w:p w14:paraId="0D7B421F">
      <w:pPr>
        <w:autoSpaceDE w:val="0"/>
        <w:autoSpaceDN w:val="0"/>
        <w:adjustRightInd w:val="0"/>
        <w:jc w:val="both"/>
        <w:rPr>
          <w:lang w:val="zh-CN"/>
        </w:rPr>
      </w:pPr>
      <w:r>
        <w:rPr>
          <w:lang w:val="zh-CN"/>
        </w:rPr>
        <w:t xml:space="preserve">- Declarație pe propria răspundere privind neîncadrarea în situația de desfacere a contractului de muncă/activități frauduloase </w:t>
      </w:r>
      <w:r>
        <w:rPr>
          <w:b/>
          <w:bCs/>
          <w:color w:val="0000FF"/>
          <w:u w:val="single"/>
          <w:lang w:val="zh-CN"/>
        </w:rPr>
        <w:t>AICI (Declaraţie 2 – click pentru a deschide!)</w:t>
      </w:r>
      <w:r>
        <w:rPr>
          <w:lang w:val="zh-CN"/>
        </w:rPr>
        <w:t xml:space="preserve">;  </w:t>
      </w:r>
    </w:p>
    <w:p w14:paraId="4CA44BD8">
      <w:pPr>
        <w:autoSpaceDE w:val="0"/>
        <w:autoSpaceDN w:val="0"/>
        <w:adjustRightInd w:val="0"/>
        <w:jc w:val="both"/>
        <w:rPr>
          <w:lang w:val="zh-CN"/>
        </w:rPr>
      </w:pPr>
      <w:r>
        <w:rPr>
          <w:lang w:val="zh-CN"/>
        </w:rPr>
        <w:t xml:space="preserve">- Declarație pe proprie răspundere privind autenticitatea diplomelor de studii prezentate în copie </w:t>
      </w:r>
      <w:r>
        <w:rPr>
          <w:b/>
          <w:bCs/>
          <w:color w:val="0000FF"/>
          <w:u w:val="single"/>
          <w:lang w:val="zh-CN"/>
        </w:rPr>
        <w:t>AICI (Declaraţie 3 – click pentru a deschide!)</w:t>
      </w:r>
      <w:r>
        <w:rPr>
          <w:lang w:val="zh-CN"/>
        </w:rPr>
        <w:t>.</w:t>
      </w:r>
    </w:p>
    <w:p w14:paraId="55FE7A3B">
      <w:pPr>
        <w:autoSpaceDE w:val="0"/>
        <w:autoSpaceDN w:val="0"/>
        <w:adjustRightInd w:val="0"/>
        <w:jc w:val="both"/>
        <w:rPr>
          <w:lang w:val="zh-CN"/>
        </w:rPr>
      </w:pPr>
      <w:r>
        <w:rPr>
          <w:lang w:val="zh-CN"/>
        </w:rPr>
        <w:t xml:space="preserve">- Declaraţie privind consimțământul pentru prelucrarea datelor cu caracter personal </w:t>
      </w:r>
      <w:r>
        <w:rPr>
          <w:b/>
          <w:bCs/>
          <w:color w:val="0000FF"/>
          <w:u w:val="single"/>
          <w:lang w:val="zh-CN"/>
        </w:rPr>
        <w:t>AICI (Declaraţia 4 – click pentru a deschide!)</w:t>
      </w:r>
      <w:r>
        <w:rPr>
          <w:lang w:val="zh-CN"/>
        </w:rPr>
        <w:t>.</w:t>
      </w:r>
    </w:p>
    <w:p w14:paraId="1EA3FE54">
      <w:pPr>
        <w:autoSpaceDE w:val="0"/>
        <w:autoSpaceDN w:val="0"/>
        <w:adjustRightInd w:val="0"/>
        <w:jc w:val="both"/>
        <w:rPr>
          <w:lang w:val="zh-CN"/>
        </w:rPr>
      </w:pPr>
      <w:r>
        <w:rPr>
          <w:lang w:val="zh-CN"/>
        </w:rPr>
        <w:t xml:space="preserve">- Declarație privind statutul de Administrator Independent </w:t>
      </w:r>
      <w:r>
        <w:rPr>
          <w:b/>
          <w:bCs/>
          <w:color w:val="0000FF"/>
          <w:u w:val="single"/>
          <w:lang w:val="zh-CN"/>
        </w:rPr>
        <w:t>AICI (Declaraţia 5 – click pentru a deschide!)</w:t>
      </w:r>
      <w:r>
        <w:rPr>
          <w:lang w:val="zh-CN"/>
        </w:rPr>
        <w:t>.</w:t>
      </w:r>
    </w:p>
    <w:p w14:paraId="1460AEA4">
      <w:pPr>
        <w:autoSpaceDE w:val="0"/>
        <w:autoSpaceDN w:val="0"/>
        <w:adjustRightInd w:val="0"/>
        <w:jc w:val="both"/>
        <w:rPr>
          <w:lang w:val="zh-CN"/>
        </w:rPr>
      </w:pPr>
      <w:r>
        <w:rPr>
          <w:lang w:val="zh-CN"/>
        </w:rPr>
        <w:t>Prin transmiterea aplicației, candidații își dau acordul implicit ca datele lor personale să fie procesate în scopul procedurii de recrutare și selecție. La finalul procesului de selecție, documentele candidaților care nu vor fi confirmați pe funcție vor fi returnate solicitanților la cererea acestora în termen de 30 de zile sau distruse după trecerea celor 30 de zile.</w:t>
      </w:r>
    </w:p>
    <w:p w14:paraId="5C18800D">
      <w:pPr>
        <w:autoSpaceDE w:val="0"/>
        <w:autoSpaceDN w:val="0"/>
        <w:adjustRightInd w:val="0"/>
        <w:jc w:val="both"/>
        <w:rPr>
          <w:lang w:val="zh-CN"/>
        </w:rPr>
      </w:pPr>
      <w:r>
        <w:rPr>
          <w:lang w:val="zh-CN"/>
        </w:rPr>
        <w:t xml:space="preserve">Toate documentele depuse în copie vor fi certificate conform cu originalul de către aplicant. </w:t>
      </w:r>
    </w:p>
    <w:p w14:paraId="32F54E96">
      <w:pPr>
        <w:autoSpaceDE w:val="0"/>
        <w:autoSpaceDN w:val="0"/>
        <w:adjustRightInd w:val="0"/>
        <w:jc w:val="both"/>
        <w:rPr>
          <w:b/>
          <w:bCs/>
          <w:lang w:val="zh-CN"/>
        </w:rPr>
      </w:pPr>
      <w:r>
        <w:rPr>
          <w:b/>
          <w:bCs/>
          <w:lang w:val="en-US"/>
        </w:rPr>
        <w:t>Din CV-ul depus și din materialele adiționale, evaluatorul trebuie să poată deduce cu claritate calificările și competențele care constituie baza evaluării pentru alcătuirea listei lungi/scurte, pentru a putea acorda punctajul conform normelor legislației în vigoare (notarea se face cu note de la 1-5).</w:t>
      </w:r>
    </w:p>
    <w:p w14:paraId="07D49E7F">
      <w:pPr>
        <w:spacing w:line="276" w:lineRule="auto"/>
        <w:jc w:val="both"/>
        <w:rPr>
          <w:lang w:val="zh-CN"/>
        </w:rPr>
      </w:pPr>
      <w:r>
        <w:rPr>
          <w:lang w:val="zh-CN"/>
        </w:rPr>
        <w:t xml:space="preserve">Toate documentele cerute sunt obligatorii pentru validarea candidaturii. În cazul dosarelor incomplete, se vor acorda 48 de ore de la informarea candidatului despre documentele lipsă pentru remedierea situației, după care candidatura va fi invalidată în cazul în care nu se vor efectua completările solicitate. </w:t>
      </w:r>
    </w:p>
    <w:p w14:paraId="02D124FD">
      <w:pPr>
        <w:spacing w:line="276" w:lineRule="auto"/>
        <w:ind w:firstLine="720"/>
        <w:jc w:val="both"/>
        <w:rPr>
          <w:b/>
          <w:bCs/>
          <w:lang w:val="zh-CN"/>
        </w:rPr>
      </w:pPr>
      <w:r>
        <w:rPr>
          <w:b/>
          <w:bCs/>
          <w:lang w:val="zh-CN"/>
        </w:rPr>
        <w:t>Candidații selectați pe listă scurtă sunt obligați să se prezinte la proba de interviu cu membrii Comisiei de Selecţie cu originalele actelor depuse în copie la dosar.</w:t>
      </w:r>
    </w:p>
    <w:p w14:paraId="2C84AFE4">
      <w:pPr>
        <w:shd w:val="clear" w:color="auto" w:fill="FFFFFF" w:themeFill="background1"/>
        <w:spacing w:line="276" w:lineRule="auto"/>
        <w:ind w:firstLine="720"/>
        <w:jc w:val="both"/>
        <w:rPr>
          <w:lang w:val="zh-CN"/>
        </w:rPr>
      </w:pPr>
      <w:r>
        <w:rPr>
          <w:lang w:val="zh-CN"/>
        </w:rPr>
        <w:t xml:space="preserve">Eventualele cereri de clarificări se depun la fel ca și dosarele de candidatură în termen de maximum 24 de ore de la primirea rezultatelor, cu răspuns în maximum 3 zile lucrătoare de la data înregistrării cererii, la adresa de corespondență a societății </w:t>
      </w:r>
      <w:r>
        <w:rPr>
          <w:b/>
          <w:bCs/>
          <w:i/>
          <w:iCs/>
          <w:spacing w:val="-15"/>
          <w:sz w:val="22"/>
          <w:szCs w:val="22"/>
          <w:lang w:val="zh-CN"/>
        </w:rPr>
        <w:t xml:space="preserve">S.C. SERVICII EDILITARE PLOPENI  S.R.L., </w:t>
      </w:r>
      <w:r>
        <w:rPr>
          <w:lang w:val="zh-CN"/>
        </w:rPr>
        <w:t>din oraş</w:t>
      </w:r>
      <w:r>
        <w:rPr>
          <w:shd w:val="clear" w:color="auto" w:fill="FFFFFF" w:themeFill="background1"/>
          <w:lang w:val="zh-CN"/>
        </w:rPr>
        <w:t xml:space="preserve"> Plopeni, bd. Republicii nr. 9, bloc C17 parter. Documentele vor fi depuse la Registratură, între orele 07.30 - 16.30 de luni până joi, sau vineri între orele 07.30 - 13.30.</w:t>
      </w:r>
    </w:p>
    <w:p w14:paraId="795C7739">
      <w:pPr>
        <w:spacing w:line="276" w:lineRule="auto"/>
        <w:ind w:firstLine="720"/>
        <w:jc w:val="both"/>
        <w:rPr>
          <w:lang w:val="zh-CN"/>
        </w:rPr>
      </w:pPr>
      <w:r>
        <w:rPr>
          <w:b/>
          <w:bCs/>
          <w:lang w:val="zh-CN"/>
        </w:rPr>
        <w:t>Notă</w:t>
      </w:r>
      <w:r>
        <w:rPr>
          <w:lang w:val="zh-CN"/>
        </w:rPr>
        <w:t>: acest anunț a fost publicat în presa din România, pe o platformă de recrutare online, pe site-ul societății Plopeni și pe site-ul autorității tutelare.</w:t>
      </w:r>
    </w:p>
    <w:p w14:paraId="6B56BBCB">
      <w:pPr>
        <w:spacing w:line="276" w:lineRule="auto"/>
        <w:ind w:firstLine="720"/>
        <w:jc w:val="both"/>
        <w:rPr>
          <w:sz w:val="20"/>
          <w:szCs w:val="20"/>
          <w:lang w:val="fr-FR"/>
        </w:rPr>
      </w:pPr>
    </w:p>
    <w:p w14:paraId="796F3EC6">
      <w:pPr>
        <w:rPr>
          <w:sz w:val="22"/>
          <w:szCs w:val="22"/>
        </w:rPr>
      </w:pPr>
    </w:p>
    <w:p w14:paraId="18924D1B"/>
    <w:sectPr>
      <w:headerReference r:id="rId5" w:type="default"/>
      <w:footerReference r:id="rId6" w:type="default"/>
      <w:pgSz w:w="11907" w:h="16840"/>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Euphorigenic"/>
    <w:panose1 w:val="00000000000000000000"/>
    <w:charset w:val="00"/>
    <w:family w:val="auto"/>
    <w:pitch w:val="default"/>
    <w:sig w:usb0="00000000" w:usb1="00000000" w:usb2="00000000" w:usb3="00000000" w:csb0="00000000" w:csb1="00000000"/>
  </w:font>
  <w:font w:name="Aptos Display">
    <w:altName w:val="Euphorigenic"/>
    <w:panose1 w:val="00000000000000000000"/>
    <w:charset w:val="00"/>
    <w:family w:val="swiss"/>
    <w:pitch w:val="default"/>
    <w:sig w:usb0="00000000" w:usb1="00000000" w:usb2="00000000" w:usb3="00000000" w:csb0="0000019F" w:csb1="00000000"/>
  </w:font>
  <w:font w:name="等线 Light">
    <w:altName w:val="Euphorigenic"/>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515061"/>
      <w:docPartObj>
        <w:docPartGallery w:val="AutoText"/>
      </w:docPartObj>
    </w:sdtPr>
    <w:sdtEndPr>
      <w:rPr>
        <w:color w:val="808080" w:themeColor="background1" w:themeShade="80"/>
        <w:spacing w:val="60"/>
      </w:rPr>
    </w:sdtEndPr>
    <w:sdtContent>
      <w:p w14:paraId="1618A851">
        <w:pPr>
          <w:pStyle w:val="13"/>
          <w:pBdr>
            <w:top w:val="single" w:color="D8D8D8" w:themeColor="background1" w:themeShade="D9" w:sz="4" w:space="1"/>
          </w:pBdr>
          <w:rPr>
            <w:b/>
          </w:rPr>
        </w:pPr>
        <w:r>
          <w:fldChar w:fldCharType="begin"/>
        </w:r>
        <w:r>
          <w:instrText xml:space="preserve"> PAGE   \* MERGEFORMAT </w:instrText>
        </w:r>
        <w:r>
          <w:fldChar w:fldCharType="separate"/>
        </w:r>
        <w:r>
          <w:rPr>
            <w:b/>
          </w:rPr>
          <w:t>10</w:t>
        </w:r>
        <w:r>
          <w:rPr>
            <w:b/>
          </w:rPr>
          <w:fldChar w:fldCharType="end"/>
        </w:r>
        <w:r>
          <w:rPr>
            <w:b/>
          </w:rPr>
          <w:t xml:space="preserve">| </w:t>
        </w:r>
        <w:r>
          <w:rPr>
            <w:color w:val="808080" w:themeColor="background1" w:themeShade="80"/>
            <w:spacing w:val="60"/>
          </w:rPr>
          <w:t>9</w:t>
        </w:r>
      </w:p>
    </w:sdtContent>
  </w:sdt>
  <w:p w14:paraId="4AFDE87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57DF">
    <w:pPr>
      <w:pStyle w:val="14"/>
    </w:pPr>
  </w:p>
  <w:p w14:paraId="670BBB6F">
    <w:pPr>
      <w:pStyle w:val="14"/>
    </w:pPr>
  </w:p>
  <w:p w14:paraId="48227EB8">
    <w:pPr>
      <w:pStyle w:val="14"/>
    </w:pPr>
    <w:r>
      <w:rPr>
        <w:lang w:val="en-US"/>
      </w:rPr>
      <mc:AlternateContent>
        <mc:Choice Requires="wps">
          <w:drawing>
            <wp:anchor distT="0" distB="0" distL="114300" distR="114300" simplePos="0" relativeHeight="251659264" behindDoc="0" locked="1" layoutInCell="1" allowOverlap="1">
              <wp:simplePos x="0" y="0"/>
              <wp:positionH relativeFrom="page">
                <wp:posOffset>834390</wp:posOffset>
              </wp:positionH>
              <wp:positionV relativeFrom="page">
                <wp:posOffset>709930</wp:posOffset>
              </wp:positionV>
              <wp:extent cx="3552190" cy="158115"/>
              <wp:effectExtent l="0" t="0" r="10160" b="1333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552190" cy="158115"/>
                      </a:xfrm>
                      <a:prstGeom prst="rect">
                        <a:avLst/>
                      </a:prstGeom>
                      <a:noFill/>
                      <a:ln>
                        <a:noFill/>
                      </a:ln>
                    </wps:spPr>
                    <wps:txbx>
                      <w:txbxContent>
                        <w:p w14:paraId="3BC81EA7">
                          <w:pPr>
                            <w:rPr>
                              <w:szCs w:val="16"/>
                            </w:rPr>
                          </w:pPr>
                          <w:r>
                            <w:rPr>
                              <w:b/>
                            </w:rPr>
                            <w:t>S.C. Servicii Edilitare Plopeni S.R.L</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5.7pt;margin-top:55.9pt;height:12.45pt;width:279.7pt;mso-position-horizontal-relative:page;mso-position-vertical-relative:page;z-index:251659264;mso-width-relative:page;mso-height-relative:page;" filled="f" stroked="f" coordsize="21600,21600" o:gfxdata="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FLOs1QAAAAsBAAAPAAAAAAAAAAEAIAAAACIAAABkcnMvZG93bnJldi54&#10;bWxQSwECFAAUAAAACACHTuJAjHtWPf0BAAAEBAAADgAAAAAAAAABACAAAAAkAQAAZHJzL2Uyb0Rv&#10;Yy54bWxQSwUGAAAAAAYABgBZAQAAkwUAAAAA&#10;">
              <v:fill on="f" focussize="0,0"/>
              <v:stroke on="f"/>
              <v:imagedata o:title=""/>
              <o:lock v:ext="edit" aspectratio="f"/>
              <v:textbox inset="0mm,0mm,0mm,0mm">
                <w:txbxContent>
                  <w:p w14:paraId="3BC81EA7">
                    <w:pPr>
                      <w:rPr>
                        <w:szCs w:val="16"/>
                      </w:rPr>
                    </w:pPr>
                    <w:r>
                      <w:rPr>
                        <w:b/>
                      </w:rPr>
                      <w:t>S.C. Servicii Edilitare Plopeni S.R.L</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D30E4"/>
    <w:multiLevelType w:val="multilevel"/>
    <w:tmpl w:val="1F2D30E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B7"/>
    <w:rsid w:val="00040770"/>
    <w:rsid w:val="000618E3"/>
    <w:rsid w:val="000A25C5"/>
    <w:rsid w:val="000A301D"/>
    <w:rsid w:val="0017140C"/>
    <w:rsid w:val="003C04B0"/>
    <w:rsid w:val="00492199"/>
    <w:rsid w:val="004A417D"/>
    <w:rsid w:val="004F07CD"/>
    <w:rsid w:val="005F2357"/>
    <w:rsid w:val="006A7B02"/>
    <w:rsid w:val="00815272"/>
    <w:rsid w:val="008E10B7"/>
    <w:rsid w:val="00911506"/>
    <w:rsid w:val="009D68FC"/>
    <w:rsid w:val="00A42CFB"/>
    <w:rsid w:val="00A51857"/>
    <w:rsid w:val="00A67D7F"/>
    <w:rsid w:val="00AC030E"/>
    <w:rsid w:val="00AC2A9B"/>
    <w:rsid w:val="00B10280"/>
    <w:rsid w:val="00C25169"/>
    <w:rsid w:val="00C5172D"/>
    <w:rsid w:val="00CC30CF"/>
    <w:rsid w:val="00E350EA"/>
    <w:rsid w:val="346E3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6"/>
    <w:uiPriority w:val="99"/>
    <w:pPr>
      <w:tabs>
        <w:tab w:val="center" w:pos="4320"/>
        <w:tab w:val="right" w:pos="8640"/>
      </w:tabs>
    </w:pPr>
  </w:style>
  <w:style w:type="paragraph" w:styleId="14">
    <w:name w:val="header"/>
    <w:basedOn w:val="1"/>
    <w:link w:val="35"/>
    <w:uiPriority w:val="0"/>
    <w:pPr>
      <w:tabs>
        <w:tab w:val="center" w:pos="4320"/>
        <w:tab w:val="right" w:pos="8640"/>
      </w:tabs>
    </w:p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uiPriority w:val="9"/>
    <w:rPr>
      <w:rFonts w:eastAsiaTheme="majorEastAsia" w:cstheme="majorBidi"/>
      <w:color w:val="104862" w:themeColor="accent1" w:themeShade="BF"/>
      <w:sz w:val="28"/>
      <w:szCs w:val="28"/>
    </w:rPr>
  </w:style>
  <w:style w:type="character" w:customStyle="1" w:styleId="20">
    <w:name w:val="Heading 4 Char"/>
    <w:basedOn w:val="11"/>
    <w:link w:val="5"/>
    <w:semiHidden/>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Header Char"/>
    <w:basedOn w:val="11"/>
    <w:link w:val="14"/>
    <w:qFormat/>
    <w:uiPriority w:val="0"/>
    <w:rPr>
      <w:rFonts w:ascii="Times New Roman" w:hAnsi="Times New Roman" w:eastAsia="Times New Roman" w:cs="Times New Roman"/>
      <w:lang w:val="ro-RO"/>
      <w14:ligatures w14:val="none"/>
    </w:rPr>
  </w:style>
  <w:style w:type="character" w:customStyle="1" w:styleId="36">
    <w:name w:val="Footer Char"/>
    <w:basedOn w:val="11"/>
    <w:link w:val="13"/>
    <w:qFormat/>
    <w:uiPriority w:val="99"/>
    <w:rPr>
      <w:rFonts w:ascii="Times New Roman" w:hAnsi="Times New Roman" w:eastAsia="Times New Roman" w:cs="Times New Roman"/>
      <w:lang w:val="ro-RO"/>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1209</Words>
  <Characters>6894</Characters>
  <Lines>57</Lines>
  <Paragraphs>16</Paragraphs>
  <TotalTime>3</TotalTime>
  <ScaleCrop>false</ScaleCrop>
  <LinksUpToDate>false</LinksUpToDate>
  <CharactersWithSpaces>8087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2025-02-10T15:44:00Z</dcterms:created>
  <dc:creator>Raluca Yvonne</dc:creator>
  <cp:lastModifiedBy>PC2</cp:lastModifiedBy>
  <dcterms:modified xsi:type="dcterms:W3CDTF">2025-02-17T09:17:28Z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A0F8B00CBD834BDC8DE7CF428EC3765A_13</vt:lpwstr>
  </property>
</Properties>
</file>