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20" w:type="dxa"/>
        <w:tblLook w:val="04A0" w:firstRow="1" w:lastRow="0" w:firstColumn="1" w:lastColumn="0" w:noHBand="0" w:noVBand="1"/>
      </w:tblPr>
      <w:tblGrid>
        <w:gridCol w:w="340"/>
        <w:gridCol w:w="794"/>
        <w:gridCol w:w="2820"/>
        <w:gridCol w:w="2320"/>
        <w:gridCol w:w="2440"/>
        <w:gridCol w:w="1800"/>
        <w:gridCol w:w="960"/>
      </w:tblGrid>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4"/>
                <w:szCs w:val="24"/>
                <w:lang w:eastAsia="ro-RO"/>
              </w:rPr>
            </w:pPr>
          </w:p>
        </w:tc>
        <w:tc>
          <w:tcPr>
            <w:tcW w:w="3460" w:type="dxa"/>
            <w:gridSpan w:val="2"/>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r w:rsidRPr="00F408A9">
              <w:rPr>
                <w:rFonts w:ascii="Times New Roman" w:eastAsia="Times New Roman" w:hAnsi="Times New Roman" w:cs="Times New Roman"/>
                <w:b/>
                <w:bCs/>
                <w:color w:val="000000"/>
                <w:lang w:eastAsia="ro-RO"/>
              </w:rPr>
              <w:t>ROMANIA</w:t>
            </w: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3460" w:type="dxa"/>
            <w:gridSpan w:val="2"/>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r w:rsidRPr="00F408A9">
              <w:rPr>
                <w:rFonts w:ascii="Times New Roman" w:eastAsia="Times New Roman" w:hAnsi="Times New Roman" w:cs="Times New Roman"/>
                <w:b/>
                <w:bCs/>
                <w:color w:val="000000"/>
                <w:lang w:eastAsia="ro-RO"/>
              </w:rPr>
              <w:t>JUDETUL PRAHOVA</w:t>
            </w: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3460" w:type="dxa"/>
            <w:gridSpan w:val="2"/>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r w:rsidRPr="00F408A9">
              <w:rPr>
                <w:rFonts w:ascii="Times New Roman" w:eastAsia="Times New Roman" w:hAnsi="Times New Roman" w:cs="Times New Roman"/>
                <w:b/>
                <w:bCs/>
                <w:color w:val="000000"/>
                <w:lang w:eastAsia="ro-RO"/>
              </w:rPr>
              <w:t>ORASUL PLOPENI</w:t>
            </w: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3460" w:type="dxa"/>
            <w:gridSpan w:val="2"/>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r w:rsidRPr="00F408A9">
              <w:rPr>
                <w:rFonts w:ascii="Times New Roman" w:eastAsia="Times New Roman" w:hAnsi="Times New Roman" w:cs="Times New Roman"/>
                <w:b/>
                <w:bCs/>
                <w:color w:val="000000"/>
                <w:lang w:eastAsia="ro-RO"/>
              </w:rPr>
              <w:t>PRIMARIA</w:t>
            </w: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3460" w:type="dxa"/>
            <w:gridSpan w:val="2"/>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r w:rsidRPr="00F408A9">
              <w:rPr>
                <w:rFonts w:ascii="Times New Roman" w:eastAsia="Times New Roman" w:hAnsi="Times New Roman" w:cs="Times New Roman"/>
                <w:b/>
                <w:bCs/>
                <w:color w:val="000000"/>
                <w:lang w:eastAsia="ro-RO"/>
              </w:rPr>
              <w:t>Comisia de concurs promovare</w:t>
            </w: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020" w:type="dxa"/>
            <w:gridSpan w:val="5"/>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right"/>
              <w:rPr>
                <w:rFonts w:ascii="Times New Roman" w:eastAsia="Times New Roman" w:hAnsi="Times New Roman" w:cs="Times New Roman"/>
                <w:b/>
                <w:bCs/>
                <w:lang w:eastAsia="ro-RO"/>
              </w:rPr>
            </w:pPr>
            <w:r w:rsidRPr="00F408A9">
              <w:rPr>
                <w:rFonts w:ascii="Times New Roman" w:eastAsia="Times New Roman" w:hAnsi="Times New Roman" w:cs="Times New Roman"/>
                <w:b/>
                <w:bCs/>
                <w:lang w:eastAsia="ro-RO"/>
              </w:rPr>
              <w:t>Nr. 12732/03.12.2025, ora 15,30</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right"/>
              <w:rPr>
                <w:rFonts w:ascii="Times New Roman" w:eastAsia="Times New Roman" w:hAnsi="Times New Roman" w:cs="Times New Roman"/>
                <w:b/>
                <w:bCs/>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bookmarkStart w:id="0" w:name="_GoBack"/>
            <w:bookmarkEnd w:id="0"/>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54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7580" w:type="dxa"/>
            <w:gridSpan w:val="3"/>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8"/>
                <w:szCs w:val="28"/>
                <w:lang w:eastAsia="ro-RO"/>
              </w:rPr>
            </w:pPr>
            <w:r w:rsidRPr="00F408A9">
              <w:rPr>
                <w:rFonts w:ascii="Times New Roman" w:eastAsia="Times New Roman" w:hAnsi="Times New Roman" w:cs="Times New Roman"/>
                <w:b/>
                <w:bCs/>
                <w:color w:val="000000"/>
                <w:sz w:val="28"/>
                <w:szCs w:val="28"/>
                <w:lang w:eastAsia="ro-RO"/>
              </w:rPr>
              <w:t>LISTA</w:t>
            </w: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8"/>
                <w:szCs w:val="28"/>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54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020" w:type="dxa"/>
            <w:gridSpan w:val="5"/>
            <w:vMerge w:val="restart"/>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b/>
                <w:bCs/>
                <w:color w:val="000000"/>
                <w:lang w:eastAsia="ro-RO"/>
              </w:rPr>
            </w:pPr>
            <w:r w:rsidRPr="00F408A9">
              <w:rPr>
                <w:rFonts w:ascii="Times New Roman" w:eastAsia="Times New Roman" w:hAnsi="Times New Roman" w:cs="Times New Roman"/>
                <w:b/>
                <w:bCs/>
                <w:color w:val="000000"/>
                <w:lang w:eastAsia="ro-RO"/>
              </w:rPr>
              <w:t>cu rezultatele probei  interviu la examenul de promovare in grad profesional imediat superior celui detinut anterior de functionarii publici din cadrul aparatului de specialitate al Primarului orasului Plopeni si din cadrul  serviciilor aflate in subordinea Consiliului Local al Orasului Plopeni, care indeplinesc conditiile de promovare, organizat in data de                                                                                                  03 decembrie 2025 - proba scrisa, respectiv 03 decembrie 2025 - proba interviu</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b/>
                <w:bCs/>
                <w:color w:val="000000"/>
                <w:lang w:eastAsia="ro-RO"/>
              </w:rPr>
            </w:pPr>
          </w:p>
        </w:tc>
      </w:tr>
      <w:tr w:rsidR="00F408A9" w:rsidRPr="00F408A9" w:rsidTr="00F408A9">
        <w:trPr>
          <w:trHeight w:val="1065"/>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020" w:type="dxa"/>
            <w:gridSpan w:val="5"/>
            <w:vMerge/>
            <w:tcBorders>
              <w:top w:val="nil"/>
              <w:left w:val="nil"/>
              <w:bottom w:val="nil"/>
              <w:right w:val="nil"/>
            </w:tcBorders>
            <w:vAlign w:val="center"/>
            <w:hideMark/>
          </w:tcPr>
          <w:p w:rsidR="00F408A9" w:rsidRPr="00F408A9" w:rsidRDefault="00F408A9" w:rsidP="00F408A9">
            <w:pPr>
              <w:spacing w:after="0" w:line="240" w:lineRule="auto"/>
              <w:rPr>
                <w:rFonts w:ascii="Times New Roman" w:eastAsia="Times New Roman" w:hAnsi="Times New Roman" w:cs="Times New Roman"/>
                <w:b/>
                <w:bCs/>
                <w:color w:val="00000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45"/>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102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020" w:type="dxa"/>
            <w:gridSpan w:val="5"/>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color w:val="000000"/>
                <w:sz w:val="24"/>
                <w:szCs w:val="24"/>
                <w:lang w:eastAsia="ro-RO"/>
              </w:rPr>
            </w:pPr>
            <w:r w:rsidRPr="00F408A9">
              <w:rPr>
                <w:rFonts w:ascii="Times New Roman" w:eastAsia="Times New Roman" w:hAnsi="Times New Roman" w:cs="Times New Roman"/>
                <w:color w:val="000000"/>
                <w:sz w:val="24"/>
                <w:szCs w:val="24"/>
                <w:lang w:eastAsia="ro-RO"/>
              </w:rPr>
              <w:t>Având în vedere prevederile art. 108  din O.U.G. nr.57/2019 - anexa 10, cu modificările și completările ulterioare, comisia de concurs comunică următoarele rezultate ale probei interviu:</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color w:val="000000"/>
                <w:sz w:val="24"/>
                <w:szCs w:val="24"/>
                <w:lang w:eastAsia="ro-RO"/>
              </w:rPr>
            </w:pPr>
          </w:p>
        </w:tc>
      </w:tr>
      <w:tr w:rsidR="00F408A9" w:rsidRPr="00F408A9" w:rsidTr="00F408A9">
        <w:trPr>
          <w:trHeight w:val="54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1005"/>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0"/>
                <w:szCs w:val="20"/>
                <w:lang w:eastAsia="ro-RO"/>
              </w:rPr>
            </w:pPr>
            <w:r w:rsidRPr="00F408A9">
              <w:rPr>
                <w:rFonts w:ascii="Times New Roman" w:eastAsia="Times New Roman" w:hAnsi="Times New Roman" w:cs="Times New Roman"/>
                <w:b/>
                <w:bCs/>
                <w:color w:val="000000"/>
                <w:sz w:val="20"/>
                <w:szCs w:val="20"/>
                <w:lang w:eastAsia="ro-RO"/>
              </w:rPr>
              <w:t>Nr.crt.</w:t>
            </w:r>
          </w:p>
        </w:tc>
        <w:tc>
          <w:tcPr>
            <w:tcW w:w="2820" w:type="dxa"/>
            <w:tcBorders>
              <w:top w:val="single" w:sz="8" w:space="0" w:color="auto"/>
              <w:left w:val="nil"/>
              <w:bottom w:val="single" w:sz="8" w:space="0" w:color="auto"/>
              <w:right w:val="single" w:sz="4" w:space="0" w:color="auto"/>
            </w:tcBorders>
            <w:shd w:val="clear" w:color="auto" w:fill="auto"/>
            <w:noWrap/>
            <w:vAlign w:val="center"/>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0"/>
                <w:szCs w:val="20"/>
                <w:lang w:eastAsia="ro-RO"/>
              </w:rPr>
            </w:pPr>
            <w:r w:rsidRPr="00F408A9">
              <w:rPr>
                <w:rFonts w:ascii="Times New Roman" w:eastAsia="Times New Roman" w:hAnsi="Times New Roman" w:cs="Times New Roman"/>
                <w:b/>
                <w:bCs/>
                <w:color w:val="000000"/>
                <w:sz w:val="20"/>
                <w:szCs w:val="20"/>
                <w:lang w:eastAsia="ro-RO"/>
              </w:rPr>
              <w:t>numar dosar depus</w:t>
            </w:r>
          </w:p>
        </w:tc>
        <w:tc>
          <w:tcPr>
            <w:tcW w:w="2320" w:type="dxa"/>
            <w:tcBorders>
              <w:top w:val="single" w:sz="8" w:space="0" w:color="auto"/>
              <w:left w:val="nil"/>
              <w:bottom w:val="single" w:sz="8" w:space="0" w:color="auto"/>
              <w:right w:val="single" w:sz="4" w:space="0" w:color="auto"/>
            </w:tcBorders>
            <w:shd w:val="clear" w:color="auto" w:fill="auto"/>
            <w:noWrap/>
            <w:vAlign w:val="center"/>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0"/>
                <w:szCs w:val="20"/>
                <w:lang w:eastAsia="ro-RO"/>
              </w:rPr>
            </w:pPr>
            <w:r w:rsidRPr="00F408A9">
              <w:rPr>
                <w:rFonts w:ascii="Times New Roman" w:eastAsia="Times New Roman" w:hAnsi="Times New Roman" w:cs="Times New Roman"/>
                <w:b/>
                <w:bCs/>
                <w:color w:val="000000"/>
                <w:sz w:val="20"/>
                <w:szCs w:val="20"/>
                <w:lang w:eastAsia="ro-RO"/>
              </w:rPr>
              <w:t>Punctaj proba interviu</w:t>
            </w:r>
          </w:p>
        </w:tc>
        <w:tc>
          <w:tcPr>
            <w:tcW w:w="2440" w:type="dxa"/>
            <w:tcBorders>
              <w:top w:val="single" w:sz="8" w:space="0" w:color="auto"/>
              <w:left w:val="nil"/>
              <w:bottom w:val="single" w:sz="8" w:space="0" w:color="auto"/>
              <w:right w:val="single" w:sz="4" w:space="0" w:color="auto"/>
            </w:tcBorders>
            <w:shd w:val="clear" w:color="auto" w:fill="auto"/>
            <w:noWrap/>
            <w:vAlign w:val="center"/>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0"/>
                <w:szCs w:val="20"/>
                <w:lang w:eastAsia="ro-RO"/>
              </w:rPr>
            </w:pPr>
            <w:r w:rsidRPr="00F408A9">
              <w:rPr>
                <w:rFonts w:ascii="Times New Roman" w:eastAsia="Times New Roman" w:hAnsi="Times New Roman" w:cs="Times New Roman"/>
                <w:b/>
                <w:bCs/>
                <w:color w:val="000000"/>
                <w:sz w:val="20"/>
                <w:szCs w:val="20"/>
                <w:lang w:eastAsia="ro-RO"/>
              </w:rPr>
              <w:t>Rezultat (Admis/Respins)</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F408A9" w:rsidRPr="00F408A9" w:rsidRDefault="00F408A9" w:rsidP="00F408A9">
            <w:pPr>
              <w:spacing w:after="0" w:line="240" w:lineRule="auto"/>
              <w:jc w:val="center"/>
              <w:rPr>
                <w:rFonts w:ascii="Calibri" w:eastAsia="Times New Roman" w:hAnsi="Calibri" w:cs="Calibri"/>
                <w:b/>
                <w:bCs/>
                <w:color w:val="000000"/>
                <w:lang w:eastAsia="ro-RO"/>
              </w:rPr>
            </w:pPr>
            <w:r w:rsidRPr="00F408A9">
              <w:rPr>
                <w:rFonts w:ascii="Calibri" w:eastAsia="Times New Roman" w:hAnsi="Calibri" w:cs="Calibri"/>
                <w:b/>
                <w:bCs/>
                <w:color w:val="000000"/>
                <w:lang w:eastAsia="ro-RO"/>
              </w:rPr>
              <w:t>Observatii</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Calibri" w:eastAsia="Times New Roman" w:hAnsi="Calibri" w:cs="Calibri"/>
                <w:b/>
                <w:bCs/>
                <w:color w:val="000000"/>
                <w:lang w:eastAsia="ro-RO"/>
              </w:rPr>
            </w:pPr>
          </w:p>
        </w:tc>
      </w:tr>
      <w:tr w:rsidR="00F408A9" w:rsidRPr="00F408A9" w:rsidTr="00F408A9">
        <w:trPr>
          <w:trHeight w:val="1005"/>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1</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 xml:space="preserve">Dosar nr.11656/05.11.2025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91.33</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Admis</w:t>
            </w:r>
          </w:p>
        </w:tc>
        <w:tc>
          <w:tcPr>
            <w:tcW w:w="1800" w:type="dxa"/>
            <w:tcBorders>
              <w:top w:val="nil"/>
              <w:left w:val="nil"/>
              <w:bottom w:val="single" w:sz="4" w:space="0" w:color="auto"/>
              <w:right w:val="single" w:sz="8" w:space="0" w:color="auto"/>
            </w:tcBorders>
            <w:shd w:val="clear" w:color="auto" w:fill="auto"/>
            <w:noWrap/>
            <w:vAlign w:val="bottom"/>
            <w:hideMark/>
          </w:tcPr>
          <w:p w:rsidR="00F408A9" w:rsidRPr="00F408A9" w:rsidRDefault="00F408A9" w:rsidP="00F408A9">
            <w:pPr>
              <w:spacing w:after="0" w:line="240" w:lineRule="auto"/>
              <w:rPr>
                <w:rFonts w:ascii="Calibri" w:eastAsia="Times New Roman" w:hAnsi="Calibri" w:cs="Calibri"/>
                <w:color w:val="000000"/>
                <w:sz w:val="24"/>
                <w:szCs w:val="24"/>
                <w:lang w:eastAsia="ro-RO"/>
              </w:rPr>
            </w:pPr>
            <w:r w:rsidRPr="00F408A9">
              <w:rPr>
                <w:rFonts w:ascii="Calibri" w:eastAsia="Times New Roman" w:hAnsi="Calibri" w:cs="Calibri"/>
                <w:color w:val="000000"/>
                <w:sz w:val="24"/>
                <w:szCs w:val="24"/>
                <w:lang w:eastAsia="ro-RO"/>
              </w:rPr>
              <w:t> </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Calibri" w:eastAsia="Times New Roman" w:hAnsi="Calibri" w:cs="Calibri"/>
                <w:color w:val="000000"/>
                <w:sz w:val="24"/>
                <w:szCs w:val="24"/>
                <w:lang w:eastAsia="ro-RO"/>
              </w:rPr>
            </w:pPr>
          </w:p>
        </w:tc>
      </w:tr>
      <w:tr w:rsidR="00F408A9" w:rsidRPr="00F408A9" w:rsidTr="00F408A9">
        <w:trPr>
          <w:trHeight w:val="1005"/>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single" w:sz="8" w:space="0" w:color="auto"/>
              <w:bottom w:val="single" w:sz="8"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2</w:t>
            </w:r>
          </w:p>
        </w:tc>
        <w:tc>
          <w:tcPr>
            <w:tcW w:w="2820" w:type="dxa"/>
            <w:tcBorders>
              <w:top w:val="nil"/>
              <w:left w:val="nil"/>
              <w:bottom w:val="single" w:sz="8"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 xml:space="preserve">Dosar nr.11687/05.11.2025 </w:t>
            </w:r>
          </w:p>
        </w:tc>
        <w:tc>
          <w:tcPr>
            <w:tcW w:w="2320" w:type="dxa"/>
            <w:tcBorders>
              <w:top w:val="nil"/>
              <w:left w:val="nil"/>
              <w:bottom w:val="single" w:sz="8"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91.00</w:t>
            </w:r>
          </w:p>
        </w:tc>
        <w:tc>
          <w:tcPr>
            <w:tcW w:w="2440" w:type="dxa"/>
            <w:tcBorders>
              <w:top w:val="nil"/>
              <w:left w:val="nil"/>
              <w:bottom w:val="single" w:sz="8" w:space="0" w:color="auto"/>
              <w:right w:val="single" w:sz="4" w:space="0" w:color="auto"/>
            </w:tcBorders>
            <w:shd w:val="clear" w:color="auto" w:fill="auto"/>
            <w:vAlign w:val="center"/>
            <w:hideMark/>
          </w:tcPr>
          <w:p w:rsidR="00F408A9" w:rsidRPr="00F408A9" w:rsidRDefault="00F408A9" w:rsidP="00F408A9">
            <w:pPr>
              <w:spacing w:after="0" w:line="240" w:lineRule="auto"/>
              <w:jc w:val="center"/>
              <w:rPr>
                <w:rFonts w:ascii="Times New Roman" w:eastAsia="Times New Roman" w:hAnsi="Times New Roman" w:cs="Times New Roman"/>
                <w:sz w:val="24"/>
                <w:szCs w:val="24"/>
                <w:lang w:eastAsia="ro-RO"/>
              </w:rPr>
            </w:pPr>
            <w:r w:rsidRPr="00F408A9">
              <w:rPr>
                <w:rFonts w:ascii="Times New Roman" w:eastAsia="Times New Roman" w:hAnsi="Times New Roman" w:cs="Times New Roman"/>
                <w:sz w:val="24"/>
                <w:szCs w:val="24"/>
                <w:lang w:eastAsia="ro-RO"/>
              </w:rPr>
              <w:t>Admis</w:t>
            </w:r>
          </w:p>
        </w:tc>
        <w:tc>
          <w:tcPr>
            <w:tcW w:w="1800" w:type="dxa"/>
            <w:tcBorders>
              <w:top w:val="nil"/>
              <w:left w:val="nil"/>
              <w:bottom w:val="single" w:sz="8" w:space="0" w:color="auto"/>
              <w:right w:val="single" w:sz="8" w:space="0" w:color="auto"/>
            </w:tcBorders>
            <w:shd w:val="clear" w:color="auto" w:fill="auto"/>
            <w:noWrap/>
            <w:vAlign w:val="bottom"/>
            <w:hideMark/>
          </w:tcPr>
          <w:p w:rsidR="00F408A9" w:rsidRPr="00F408A9" w:rsidRDefault="00F408A9" w:rsidP="00F408A9">
            <w:pPr>
              <w:spacing w:after="0" w:line="240" w:lineRule="auto"/>
              <w:rPr>
                <w:rFonts w:ascii="Calibri" w:eastAsia="Times New Roman" w:hAnsi="Calibri" w:cs="Calibri"/>
                <w:color w:val="000000"/>
                <w:sz w:val="24"/>
                <w:szCs w:val="24"/>
                <w:lang w:eastAsia="ro-RO"/>
              </w:rPr>
            </w:pPr>
            <w:r w:rsidRPr="00F408A9">
              <w:rPr>
                <w:rFonts w:ascii="Calibri" w:eastAsia="Times New Roman" w:hAnsi="Calibri" w:cs="Calibri"/>
                <w:color w:val="000000"/>
                <w:sz w:val="24"/>
                <w:szCs w:val="24"/>
                <w:lang w:eastAsia="ro-RO"/>
              </w:rPr>
              <w:t> </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Calibri" w:eastAsia="Times New Roman" w:hAnsi="Calibri" w:cs="Calibri"/>
                <w:color w:val="000000"/>
                <w:sz w:val="24"/>
                <w:szCs w:val="24"/>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405"/>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020" w:type="dxa"/>
            <w:gridSpan w:val="5"/>
            <w:vMerge w:val="restart"/>
            <w:tcBorders>
              <w:top w:val="nil"/>
              <w:left w:val="nil"/>
              <w:bottom w:val="nil"/>
              <w:right w:val="nil"/>
            </w:tcBorders>
            <w:shd w:val="clear" w:color="auto" w:fill="auto"/>
            <w:vAlign w:val="bottom"/>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4"/>
                <w:szCs w:val="24"/>
                <w:lang w:eastAsia="ro-RO"/>
              </w:rPr>
            </w:pPr>
            <w:r w:rsidRPr="00F408A9">
              <w:rPr>
                <w:rFonts w:ascii="Times New Roman" w:eastAsia="Times New Roman" w:hAnsi="Times New Roman" w:cs="Times New Roman"/>
                <w:b/>
                <w:bCs/>
                <w:color w:val="000000"/>
                <w:sz w:val="24"/>
                <w:szCs w:val="24"/>
                <w:lang w:eastAsia="ro-RO"/>
              </w:rPr>
              <w:t xml:space="preserve">Candidatii nemultumiti de rezultatele obtinute pot formula contestatie  in termen de cel mult 24 de ore de la afisarea rezultatului la proba interviu. </w:t>
            </w: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jc w:val="center"/>
              <w:rPr>
                <w:rFonts w:ascii="Times New Roman" w:eastAsia="Times New Roman" w:hAnsi="Times New Roman" w:cs="Times New Roman"/>
                <w:b/>
                <w:bCs/>
                <w:color w:val="000000"/>
                <w:sz w:val="24"/>
                <w:szCs w:val="24"/>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020" w:type="dxa"/>
            <w:gridSpan w:val="5"/>
            <w:vMerge/>
            <w:tcBorders>
              <w:top w:val="nil"/>
              <w:left w:val="nil"/>
              <w:bottom w:val="nil"/>
              <w:right w:val="nil"/>
            </w:tcBorders>
            <w:vAlign w:val="center"/>
            <w:hideMark/>
          </w:tcPr>
          <w:p w:rsidR="00F408A9" w:rsidRPr="00F408A9" w:rsidRDefault="00F408A9" w:rsidP="00F408A9">
            <w:pPr>
              <w:spacing w:after="0" w:line="240" w:lineRule="auto"/>
              <w:rPr>
                <w:rFonts w:ascii="Times New Roman" w:eastAsia="Times New Roman" w:hAnsi="Times New Roman" w:cs="Times New Roman"/>
                <w:b/>
                <w:bCs/>
                <w:color w:val="000000"/>
                <w:sz w:val="24"/>
                <w:szCs w:val="24"/>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8220" w:type="dxa"/>
            <w:gridSpan w:val="4"/>
            <w:vMerge w:val="restart"/>
            <w:tcBorders>
              <w:top w:val="nil"/>
              <w:left w:val="nil"/>
              <w:bottom w:val="nil"/>
              <w:right w:val="nil"/>
            </w:tcBorders>
            <w:shd w:val="clear" w:color="auto" w:fill="auto"/>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8220" w:type="dxa"/>
            <w:gridSpan w:val="4"/>
            <w:vMerge/>
            <w:tcBorders>
              <w:top w:val="nil"/>
              <w:left w:val="nil"/>
              <w:bottom w:val="nil"/>
              <w:right w:val="nil"/>
            </w:tcBorders>
            <w:vAlign w:val="center"/>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980" w:type="dxa"/>
            <w:gridSpan w:val="6"/>
            <w:tcBorders>
              <w:top w:val="nil"/>
              <w:left w:val="nil"/>
              <w:bottom w:val="nil"/>
              <w:right w:val="nil"/>
            </w:tcBorders>
            <w:shd w:val="clear" w:color="auto" w:fill="auto"/>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0980" w:type="dxa"/>
            <w:gridSpan w:val="6"/>
            <w:tcBorders>
              <w:top w:val="nil"/>
              <w:left w:val="nil"/>
              <w:bottom w:val="nil"/>
              <w:right w:val="nil"/>
            </w:tcBorders>
            <w:shd w:val="clear" w:color="auto" w:fill="auto"/>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color w:val="000000"/>
                <w:lang w:eastAsia="ro-RO"/>
              </w:rPr>
            </w:pPr>
            <w:r w:rsidRPr="00F408A9">
              <w:rPr>
                <w:rFonts w:ascii="Times New Roman" w:eastAsia="Times New Roman" w:hAnsi="Times New Roman" w:cs="Times New Roman"/>
                <w:color w:val="000000"/>
                <w:lang w:eastAsia="ro-RO"/>
              </w:rPr>
              <w:t>Secretarul comisiei,</w:t>
            </w: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color w:val="00000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r w:rsidR="00F408A9" w:rsidRPr="00F408A9" w:rsidTr="00F408A9">
        <w:trPr>
          <w:trHeight w:val="300"/>
        </w:trPr>
        <w:tc>
          <w:tcPr>
            <w:tcW w:w="3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6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8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232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color w:val="000000"/>
                <w:lang w:eastAsia="ro-RO"/>
              </w:rPr>
            </w:pPr>
            <w:r w:rsidRPr="00F408A9">
              <w:rPr>
                <w:rFonts w:ascii="Times New Roman" w:eastAsia="Times New Roman" w:hAnsi="Times New Roman" w:cs="Times New Roman"/>
                <w:color w:val="000000"/>
                <w:lang w:eastAsia="ro-RO"/>
              </w:rPr>
              <w:t>Consilier, Duta Amalia</w:t>
            </w:r>
          </w:p>
        </w:tc>
        <w:tc>
          <w:tcPr>
            <w:tcW w:w="244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color w:val="000000"/>
                <w:lang w:eastAsia="ro-RO"/>
              </w:rPr>
            </w:pPr>
          </w:p>
        </w:tc>
        <w:tc>
          <w:tcPr>
            <w:tcW w:w="180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c>
          <w:tcPr>
            <w:tcW w:w="960" w:type="dxa"/>
            <w:tcBorders>
              <w:top w:val="nil"/>
              <w:left w:val="nil"/>
              <w:bottom w:val="nil"/>
              <w:right w:val="nil"/>
            </w:tcBorders>
            <w:shd w:val="clear" w:color="auto" w:fill="auto"/>
            <w:noWrap/>
            <w:vAlign w:val="bottom"/>
            <w:hideMark/>
          </w:tcPr>
          <w:p w:rsidR="00F408A9" w:rsidRPr="00F408A9" w:rsidRDefault="00F408A9" w:rsidP="00F408A9">
            <w:pPr>
              <w:spacing w:after="0" w:line="240" w:lineRule="auto"/>
              <w:rPr>
                <w:rFonts w:ascii="Times New Roman" w:eastAsia="Times New Roman" w:hAnsi="Times New Roman" w:cs="Times New Roman"/>
                <w:sz w:val="20"/>
                <w:szCs w:val="20"/>
                <w:lang w:eastAsia="ro-RO"/>
              </w:rPr>
            </w:pPr>
          </w:p>
        </w:tc>
      </w:tr>
    </w:tbl>
    <w:p w:rsidR="00EC34FE" w:rsidRDefault="00EC34FE"/>
    <w:sectPr w:rsidR="00EC34FE" w:rsidSect="00F408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A9"/>
    <w:rsid w:val="00EC34FE"/>
    <w:rsid w:val="00F408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07D07-6650-48E7-8B2E-C44A32C6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2025-12-03T13:22:00Z</dcterms:created>
  <dcterms:modified xsi:type="dcterms:W3CDTF">2025-12-03T13:23:00Z</dcterms:modified>
</cp:coreProperties>
</file>